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pPr w:leftFromText="141" w:rightFromText="141" w:vertAnchor="page" w:horzAnchor="margin" w:tblpXSpec="center" w:tblpY="1428"/>
        <w:tblW w:w="15276" w:type="dxa"/>
        <w:tblLayout w:type="fixed"/>
        <w:tblLook w:val="01E0"/>
      </w:tblPr>
      <w:tblGrid>
        <w:gridCol w:w="540"/>
        <w:gridCol w:w="2120"/>
        <w:gridCol w:w="4536"/>
        <w:gridCol w:w="3118"/>
        <w:gridCol w:w="2410"/>
        <w:gridCol w:w="2552"/>
      </w:tblGrid>
      <w:tr w:rsidR="004D0F88" w:rsidRPr="004D0F88" w:rsidTr="00A63BDE">
        <w:trPr>
          <w:trHeight w:val="419"/>
        </w:trPr>
        <w:tc>
          <w:tcPr>
            <w:tcW w:w="2660" w:type="dxa"/>
            <w:gridSpan w:val="2"/>
            <w:vAlign w:val="center"/>
          </w:tcPr>
          <w:p w:rsidR="004D0F88" w:rsidRPr="004D0F88" w:rsidRDefault="004D0F88" w:rsidP="004D0F88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D0F88">
              <w:rPr>
                <w:rFonts w:ascii="Verdana" w:hAnsi="Verdana" w:cs="Arial"/>
                <w:b/>
                <w:sz w:val="22"/>
                <w:szCs w:val="22"/>
              </w:rPr>
              <w:t>Praktikumsart</w:t>
            </w:r>
          </w:p>
        </w:tc>
        <w:tc>
          <w:tcPr>
            <w:tcW w:w="4536" w:type="dxa"/>
            <w:vAlign w:val="center"/>
          </w:tcPr>
          <w:p w:rsidR="004D0F88" w:rsidRPr="004D0F88" w:rsidRDefault="004D0F88" w:rsidP="004D0F88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D0F88">
              <w:rPr>
                <w:rFonts w:ascii="Verdana" w:hAnsi="Verdana" w:cs="Arial"/>
                <w:b/>
                <w:sz w:val="22"/>
                <w:szCs w:val="22"/>
              </w:rPr>
              <w:t>Dauer und Aufgabe</w:t>
            </w:r>
          </w:p>
        </w:tc>
        <w:tc>
          <w:tcPr>
            <w:tcW w:w="3118" w:type="dxa"/>
            <w:vAlign w:val="center"/>
          </w:tcPr>
          <w:p w:rsidR="004D0F88" w:rsidRPr="004D0F88" w:rsidRDefault="004D0F88" w:rsidP="004D0F88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D0F88">
              <w:rPr>
                <w:rFonts w:ascii="Verdana" w:hAnsi="Verdana" w:cs="Arial"/>
                <w:b/>
                <w:sz w:val="22"/>
                <w:szCs w:val="22"/>
              </w:rPr>
              <w:t>Anmeldung</w:t>
            </w:r>
          </w:p>
        </w:tc>
        <w:tc>
          <w:tcPr>
            <w:tcW w:w="2410" w:type="dxa"/>
            <w:vAlign w:val="center"/>
          </w:tcPr>
          <w:p w:rsidR="004D0F88" w:rsidRPr="004D0F88" w:rsidRDefault="004D0F88" w:rsidP="004D0F88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D0F88">
              <w:rPr>
                <w:rFonts w:ascii="Verdana" w:hAnsi="Verdana" w:cs="Arial"/>
                <w:b/>
                <w:sz w:val="22"/>
                <w:szCs w:val="22"/>
              </w:rPr>
              <w:t>Betreuung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D0F88" w:rsidRPr="004D0F88" w:rsidRDefault="004D0F88" w:rsidP="004D0F88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D0F88">
              <w:rPr>
                <w:rFonts w:ascii="Verdana" w:hAnsi="Verdana" w:cs="Arial"/>
                <w:b/>
                <w:sz w:val="22"/>
                <w:szCs w:val="22"/>
              </w:rPr>
              <w:t>mögliche Schularten</w:t>
            </w:r>
          </w:p>
        </w:tc>
      </w:tr>
      <w:tr w:rsidR="00A63BDE" w:rsidRPr="004D0F88" w:rsidTr="00A63BDE">
        <w:trPr>
          <w:trHeight w:val="1844"/>
        </w:trPr>
        <w:tc>
          <w:tcPr>
            <w:tcW w:w="540" w:type="dxa"/>
            <w:vAlign w:val="center"/>
          </w:tcPr>
          <w:p w:rsidR="00A63BDE" w:rsidRPr="004D0F88" w:rsidRDefault="00A63BDE" w:rsidP="004D0F88">
            <w:pPr>
              <w:numPr>
                <w:ilvl w:val="0"/>
                <w:numId w:val="3"/>
              </w:num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A63BDE" w:rsidRPr="004D0F88" w:rsidRDefault="00A63BDE" w:rsidP="00A63BDE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D0F88">
              <w:rPr>
                <w:rFonts w:ascii="Verdana" w:hAnsi="Verdana" w:cs="Arial"/>
                <w:b/>
                <w:sz w:val="22"/>
                <w:szCs w:val="22"/>
              </w:rPr>
              <w:t xml:space="preserve">Orientierendes Praktikum </w:t>
            </w:r>
            <w:r w:rsidRPr="004D0F88">
              <w:rPr>
                <w:rFonts w:ascii="Verdana" w:hAnsi="Verdana" w:cs="Arial"/>
                <w:b/>
                <w:sz w:val="22"/>
                <w:szCs w:val="22"/>
              </w:rPr>
              <w:t>1</w:t>
            </w:r>
          </w:p>
        </w:tc>
        <w:tc>
          <w:tcPr>
            <w:tcW w:w="4536" w:type="dxa"/>
            <w:vMerge w:val="restart"/>
            <w:vAlign w:val="center"/>
          </w:tcPr>
          <w:p w:rsidR="00A63BDE" w:rsidRDefault="00A63BDE" w:rsidP="00A63BDE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je 15 Tage</w:t>
            </w:r>
          </w:p>
          <w:p w:rsidR="00A63BDE" w:rsidRPr="00A63BDE" w:rsidRDefault="00A63BDE" w:rsidP="00A63BDE">
            <w:pPr>
              <w:numPr>
                <w:ilvl w:val="1"/>
                <w:numId w:val="3"/>
              </w:numPr>
              <w:rPr>
                <w:rFonts w:ascii="Verdana" w:hAnsi="Verdana" w:cs="Arial"/>
                <w:sz w:val="22"/>
                <w:szCs w:val="22"/>
              </w:rPr>
            </w:pPr>
            <w:r w:rsidRPr="00A63BDE">
              <w:rPr>
                <w:rFonts w:ascii="Verdana" w:hAnsi="Verdana" w:cs="Arial"/>
                <w:sz w:val="22"/>
                <w:szCs w:val="22"/>
              </w:rPr>
              <w:t>Kenntnis der Institution Schule und ihrer Tätigkeitsfelder aus der Perspektive einer</w:t>
            </w:r>
            <w:r w:rsidRPr="00A63BDE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A63BDE">
              <w:rPr>
                <w:rFonts w:ascii="Verdana" w:hAnsi="Verdana" w:cs="Arial"/>
                <w:sz w:val="22"/>
                <w:szCs w:val="22"/>
              </w:rPr>
              <w:t>Lehrperson,</w:t>
            </w:r>
          </w:p>
          <w:p w:rsidR="00A63BDE" w:rsidRPr="00A63BDE" w:rsidRDefault="00A63BDE" w:rsidP="00A63BDE">
            <w:pPr>
              <w:numPr>
                <w:ilvl w:val="1"/>
                <w:numId w:val="3"/>
              </w:numPr>
              <w:rPr>
                <w:rFonts w:ascii="Verdana" w:hAnsi="Verdana" w:cs="Arial"/>
                <w:sz w:val="22"/>
                <w:szCs w:val="22"/>
              </w:rPr>
            </w:pPr>
            <w:r w:rsidRPr="00A63BDE">
              <w:rPr>
                <w:rFonts w:ascii="Verdana" w:hAnsi="Verdana" w:cs="Arial"/>
                <w:sz w:val="22"/>
                <w:szCs w:val="22"/>
              </w:rPr>
              <w:t>Einblicke in schulische, erzieherisc</w:t>
            </w:r>
            <w:r>
              <w:rPr>
                <w:rFonts w:ascii="Verdana" w:hAnsi="Verdana" w:cs="Arial"/>
                <w:sz w:val="22"/>
                <w:szCs w:val="22"/>
              </w:rPr>
              <w:t>he und unterrichtliche Prozesse</w:t>
            </w:r>
          </w:p>
          <w:p w:rsidR="00A63BDE" w:rsidRPr="00A63BDE" w:rsidRDefault="00A63BDE" w:rsidP="00A63BDE">
            <w:pPr>
              <w:numPr>
                <w:ilvl w:val="1"/>
                <w:numId w:val="3"/>
              </w:numPr>
              <w:rPr>
                <w:rFonts w:ascii="Verdana" w:hAnsi="Verdana" w:cs="Arial"/>
                <w:sz w:val="22"/>
                <w:szCs w:val="22"/>
              </w:rPr>
            </w:pPr>
            <w:r w:rsidRPr="00A63BDE">
              <w:rPr>
                <w:rFonts w:ascii="Verdana" w:hAnsi="Verdana" w:cs="Arial"/>
                <w:sz w:val="22"/>
                <w:szCs w:val="22"/>
              </w:rPr>
              <w:t>Kenntnis von Rahmenbedingungen de</w:t>
            </w:r>
            <w:r w:rsidR="00CE6090">
              <w:rPr>
                <w:rFonts w:ascii="Verdana" w:hAnsi="Verdana" w:cs="Arial"/>
                <w:sz w:val="22"/>
                <w:szCs w:val="22"/>
              </w:rPr>
              <w:t>s Lehrerinnen- und Lehrerberufs</w:t>
            </w:r>
          </w:p>
          <w:p w:rsidR="00A63BDE" w:rsidRPr="00A63BDE" w:rsidRDefault="00A63BDE" w:rsidP="00A63BDE">
            <w:pPr>
              <w:numPr>
                <w:ilvl w:val="1"/>
                <w:numId w:val="3"/>
              </w:numPr>
              <w:rPr>
                <w:rFonts w:ascii="Verdana" w:hAnsi="Verdana" w:cs="Arial"/>
                <w:sz w:val="22"/>
                <w:szCs w:val="22"/>
              </w:rPr>
            </w:pPr>
            <w:r w:rsidRPr="00A63BDE">
              <w:rPr>
                <w:rFonts w:ascii="Verdana" w:hAnsi="Verdana" w:cs="Arial"/>
                <w:sz w:val="22"/>
                <w:szCs w:val="22"/>
              </w:rPr>
              <w:t>Fähigkeit zur Analyse von Lehr- und Lernprozessen</w:t>
            </w:r>
          </w:p>
          <w:p w:rsidR="00A63BDE" w:rsidRPr="004D0F88" w:rsidRDefault="00A63BDE" w:rsidP="00A63BDE">
            <w:pPr>
              <w:numPr>
                <w:ilvl w:val="1"/>
                <w:numId w:val="3"/>
              </w:numPr>
              <w:rPr>
                <w:rFonts w:ascii="Verdana" w:hAnsi="Verdana" w:cs="Arial"/>
                <w:sz w:val="22"/>
                <w:szCs w:val="22"/>
              </w:rPr>
            </w:pPr>
            <w:r w:rsidRPr="00A63BDE">
              <w:rPr>
                <w:rFonts w:ascii="Verdana" w:hAnsi="Verdana" w:cs="Arial"/>
                <w:sz w:val="22"/>
                <w:szCs w:val="22"/>
              </w:rPr>
              <w:t>Reflexion der persönlichen Eignung und Neigung für den Lehrerinnen- und Lehrerberuf</w:t>
            </w:r>
          </w:p>
        </w:tc>
        <w:tc>
          <w:tcPr>
            <w:tcW w:w="3118" w:type="dxa"/>
            <w:vMerge w:val="restart"/>
            <w:vAlign w:val="center"/>
          </w:tcPr>
          <w:p w:rsidR="00A63BDE" w:rsidRPr="004D0F88" w:rsidRDefault="00A63BDE" w:rsidP="004D0F8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D0F88">
              <w:rPr>
                <w:rFonts w:ascii="Verdana" w:hAnsi="Verdana" w:cs="Arial"/>
                <w:sz w:val="22"/>
                <w:szCs w:val="22"/>
              </w:rPr>
              <w:t>ausschließlich über das Buchungssystem „Schulpraktika“ unter</w:t>
            </w:r>
          </w:p>
          <w:p w:rsidR="00A63BDE" w:rsidRPr="004D0F88" w:rsidRDefault="00A63BDE" w:rsidP="004D0F8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A63BDE" w:rsidRPr="004D0F88" w:rsidRDefault="00A63BDE" w:rsidP="004D0F88">
            <w:pPr>
              <w:jc w:val="center"/>
              <w:rPr>
                <w:rFonts w:ascii="Verdana" w:hAnsi="Verdana" w:cs="Arial"/>
                <w:i/>
                <w:sz w:val="22"/>
                <w:szCs w:val="22"/>
                <w:u w:val="single"/>
              </w:rPr>
            </w:pPr>
            <w:r w:rsidRPr="004D0F88">
              <w:rPr>
                <w:rFonts w:ascii="Verdana" w:hAnsi="Verdana" w:cs="Arial"/>
                <w:i/>
                <w:sz w:val="22"/>
                <w:szCs w:val="22"/>
                <w:u w:val="single"/>
              </w:rPr>
              <w:t>www.schulpraktika.rlp.de</w:t>
            </w:r>
          </w:p>
        </w:tc>
        <w:tc>
          <w:tcPr>
            <w:tcW w:w="2410" w:type="dxa"/>
            <w:vMerge w:val="restart"/>
            <w:vAlign w:val="center"/>
          </w:tcPr>
          <w:p w:rsidR="00A63BDE" w:rsidRPr="004D0F88" w:rsidRDefault="00A63BDE" w:rsidP="004D0F8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D0F88">
              <w:rPr>
                <w:rFonts w:ascii="Verdana" w:hAnsi="Verdana" w:cs="Arial"/>
                <w:sz w:val="22"/>
                <w:szCs w:val="22"/>
              </w:rPr>
              <w:t>Lehrkräfte der Praktikumsschulen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63BDE" w:rsidRDefault="00A63BDE" w:rsidP="00A63BDE">
            <w:pPr>
              <w:numPr>
                <w:ilvl w:val="1"/>
                <w:numId w:val="2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Ableistung an verschiedenen Schularten</w:t>
            </w:r>
          </w:p>
          <w:p w:rsidR="00A63BDE" w:rsidRPr="00A63BDE" w:rsidRDefault="00A63BDE" w:rsidP="00A63BDE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A63BDE" w:rsidRPr="004D0F88" w:rsidRDefault="00A63BDE" w:rsidP="00A63BDE">
            <w:pPr>
              <w:numPr>
                <w:ilvl w:val="1"/>
                <w:numId w:val="2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außerschulisches Praktikum möglich</w:t>
            </w:r>
          </w:p>
        </w:tc>
      </w:tr>
      <w:tr w:rsidR="00A63BDE" w:rsidRPr="004D0F88" w:rsidTr="00A63BDE">
        <w:trPr>
          <w:trHeight w:val="419"/>
        </w:trPr>
        <w:tc>
          <w:tcPr>
            <w:tcW w:w="540" w:type="dxa"/>
            <w:vAlign w:val="center"/>
          </w:tcPr>
          <w:p w:rsidR="00A63BDE" w:rsidRPr="004D0F88" w:rsidRDefault="00A63BDE" w:rsidP="004D0F88">
            <w:pPr>
              <w:numPr>
                <w:ilvl w:val="0"/>
                <w:numId w:val="3"/>
              </w:num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A63BDE" w:rsidRPr="004D0F88" w:rsidRDefault="00A63BDE" w:rsidP="00A63BDE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D0F88">
              <w:rPr>
                <w:rFonts w:ascii="Verdana" w:hAnsi="Verdana" w:cs="Arial"/>
                <w:b/>
                <w:sz w:val="22"/>
                <w:szCs w:val="22"/>
              </w:rPr>
              <w:t xml:space="preserve">Orientierendes Praktikum </w:t>
            </w:r>
            <w:r w:rsidRPr="004D0F88">
              <w:rPr>
                <w:rFonts w:ascii="Verdana" w:hAnsi="Verdana" w:cs="Arial"/>
                <w:b/>
                <w:sz w:val="22"/>
                <w:szCs w:val="22"/>
              </w:rPr>
              <w:t>2</w:t>
            </w:r>
          </w:p>
        </w:tc>
        <w:tc>
          <w:tcPr>
            <w:tcW w:w="4536" w:type="dxa"/>
            <w:vMerge/>
            <w:vAlign w:val="center"/>
          </w:tcPr>
          <w:p w:rsidR="00A63BDE" w:rsidRPr="004D0F88" w:rsidRDefault="00A63BDE" w:rsidP="00A63BDE">
            <w:pPr>
              <w:numPr>
                <w:ilvl w:val="1"/>
                <w:numId w:val="3"/>
              </w:num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</w:tcPr>
          <w:p w:rsidR="00A63BDE" w:rsidRPr="004D0F88" w:rsidRDefault="00A63BDE" w:rsidP="004D0F8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A63BDE" w:rsidRPr="004D0F88" w:rsidRDefault="00A63BDE" w:rsidP="004D0F8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63BDE" w:rsidRPr="004D0F88" w:rsidRDefault="00A63BDE" w:rsidP="00A63BDE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D0F88" w:rsidRPr="004D0F88" w:rsidTr="00A63BDE">
        <w:trPr>
          <w:trHeight w:val="419"/>
        </w:trPr>
        <w:tc>
          <w:tcPr>
            <w:tcW w:w="540" w:type="dxa"/>
            <w:vAlign w:val="center"/>
          </w:tcPr>
          <w:p w:rsidR="004D0F88" w:rsidRPr="004D0F88" w:rsidRDefault="004D0F88" w:rsidP="004D0F88">
            <w:pPr>
              <w:numPr>
                <w:ilvl w:val="0"/>
                <w:numId w:val="3"/>
              </w:num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4D0F88" w:rsidRPr="004D0F88" w:rsidRDefault="004D0F88" w:rsidP="004D0F88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D0F88">
              <w:rPr>
                <w:rFonts w:ascii="Verdana" w:hAnsi="Verdana" w:cs="Arial"/>
                <w:b/>
                <w:sz w:val="22"/>
                <w:szCs w:val="22"/>
              </w:rPr>
              <w:t>Vertiefendes Praktikum 1</w:t>
            </w:r>
          </w:p>
          <w:p w:rsidR="004D0F88" w:rsidRPr="004D0F88" w:rsidRDefault="004D0F88" w:rsidP="004D0F88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D0F88">
              <w:rPr>
                <w:rFonts w:ascii="Verdana" w:hAnsi="Verdana" w:cs="Arial"/>
                <w:b/>
                <w:sz w:val="22"/>
                <w:szCs w:val="22"/>
              </w:rPr>
              <w:t>(VP Bachelor)</w:t>
            </w:r>
          </w:p>
        </w:tc>
        <w:tc>
          <w:tcPr>
            <w:tcW w:w="4536" w:type="dxa"/>
            <w:vAlign w:val="center"/>
          </w:tcPr>
          <w:p w:rsidR="004D0F88" w:rsidRPr="004D0F88" w:rsidRDefault="004D0F88" w:rsidP="00A63BDE">
            <w:pPr>
              <w:rPr>
                <w:rFonts w:ascii="Verdana" w:hAnsi="Verdana" w:cs="Arial"/>
                <w:sz w:val="22"/>
                <w:szCs w:val="22"/>
              </w:rPr>
            </w:pPr>
            <w:r w:rsidRPr="004D0F88">
              <w:rPr>
                <w:rFonts w:ascii="Verdana" w:hAnsi="Verdana" w:cs="Arial"/>
                <w:sz w:val="22"/>
                <w:szCs w:val="22"/>
              </w:rPr>
              <w:t>15 Unterrichtstage</w:t>
            </w:r>
          </w:p>
          <w:p w:rsidR="004D0F88" w:rsidRPr="004D0F88" w:rsidRDefault="004D0F88" w:rsidP="00A63BDE">
            <w:pPr>
              <w:numPr>
                <w:ilvl w:val="0"/>
                <w:numId w:val="4"/>
              </w:numPr>
              <w:rPr>
                <w:rFonts w:ascii="Verdana" w:hAnsi="Verdana" w:cs="Arial"/>
                <w:sz w:val="22"/>
                <w:szCs w:val="22"/>
              </w:rPr>
            </w:pPr>
            <w:r w:rsidRPr="004D0F88">
              <w:rPr>
                <w:rFonts w:ascii="Verdana" w:hAnsi="Verdana" w:cs="Arial"/>
                <w:sz w:val="22"/>
                <w:szCs w:val="22"/>
              </w:rPr>
              <w:t>Auseinandersetzung mit fachlichen und fachdidaktischen Anforderungen einer Schule des gewählten Bildungsganges</w:t>
            </w:r>
            <w:r w:rsidR="00A63BDE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4D0F88">
              <w:rPr>
                <w:rFonts w:ascii="Verdana" w:hAnsi="Verdana" w:cs="Arial"/>
                <w:sz w:val="22"/>
                <w:szCs w:val="22"/>
              </w:rPr>
              <w:t>(Fach 1)</w:t>
            </w:r>
          </w:p>
        </w:tc>
        <w:tc>
          <w:tcPr>
            <w:tcW w:w="3118" w:type="dxa"/>
            <w:vMerge/>
            <w:vAlign w:val="center"/>
          </w:tcPr>
          <w:p w:rsidR="004D0F88" w:rsidRPr="004D0F88" w:rsidRDefault="004D0F88" w:rsidP="004D0F8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D0F88" w:rsidRPr="004D0F88" w:rsidRDefault="004D0F88" w:rsidP="004D0F8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D0F88">
              <w:rPr>
                <w:rFonts w:ascii="Verdana" w:hAnsi="Verdana" w:cs="Arial"/>
                <w:sz w:val="22"/>
                <w:szCs w:val="22"/>
              </w:rPr>
              <w:t>Fachleiter/i</w:t>
            </w:r>
            <w:r w:rsidRPr="004D0F88">
              <w:rPr>
                <w:rFonts w:ascii="Verdana" w:hAnsi="Verdana" w:cs="Arial"/>
                <w:sz w:val="22"/>
                <w:szCs w:val="22"/>
              </w:rPr>
              <w:t>nnen der Studienseminare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4D0F88" w:rsidRPr="004D0F88" w:rsidRDefault="004D0F88" w:rsidP="00A63BDE">
            <w:pPr>
              <w:numPr>
                <w:ilvl w:val="0"/>
                <w:numId w:val="4"/>
              </w:numPr>
              <w:rPr>
                <w:rFonts w:ascii="Verdana" w:hAnsi="Verdana"/>
                <w:sz w:val="22"/>
                <w:szCs w:val="22"/>
              </w:rPr>
            </w:pPr>
            <w:r w:rsidRPr="004D0F88">
              <w:rPr>
                <w:rFonts w:ascii="Verdana" w:hAnsi="Verdana"/>
                <w:sz w:val="22"/>
                <w:szCs w:val="22"/>
              </w:rPr>
              <w:t>alle Praktika sind in Schulen abzuleisten, die den Bildungsgang des angestrebten Lehramts umfassen, in Gymnasien oder integrierten Gesamtschulen mit gymnasialer Oberstufe</w:t>
            </w:r>
          </w:p>
        </w:tc>
      </w:tr>
      <w:tr w:rsidR="00A63BDE" w:rsidRPr="004D0F88" w:rsidTr="00A63BDE">
        <w:trPr>
          <w:trHeight w:val="419"/>
        </w:trPr>
        <w:tc>
          <w:tcPr>
            <w:tcW w:w="540" w:type="dxa"/>
            <w:vAlign w:val="center"/>
          </w:tcPr>
          <w:p w:rsidR="004D0F88" w:rsidRPr="004D0F88" w:rsidRDefault="004D0F88" w:rsidP="004D0F88">
            <w:pPr>
              <w:numPr>
                <w:ilvl w:val="0"/>
                <w:numId w:val="3"/>
              </w:num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4D0F88" w:rsidRPr="004D0F88" w:rsidRDefault="004D0F88" w:rsidP="004D0F88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D0F88">
              <w:rPr>
                <w:rFonts w:ascii="Verdana" w:hAnsi="Verdana" w:cs="Arial"/>
                <w:b/>
                <w:sz w:val="22"/>
                <w:szCs w:val="22"/>
              </w:rPr>
              <w:t>Vertiefendes Praktikum 2</w:t>
            </w:r>
          </w:p>
          <w:p w:rsidR="004D0F88" w:rsidRPr="004D0F88" w:rsidRDefault="004D0F88" w:rsidP="004D0F88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D0F88">
              <w:rPr>
                <w:rFonts w:ascii="Verdana" w:hAnsi="Verdana" w:cs="Arial"/>
                <w:b/>
                <w:sz w:val="22"/>
                <w:szCs w:val="22"/>
              </w:rPr>
              <w:t>(VP Master)</w:t>
            </w:r>
          </w:p>
        </w:tc>
        <w:tc>
          <w:tcPr>
            <w:tcW w:w="4536" w:type="dxa"/>
            <w:vAlign w:val="center"/>
          </w:tcPr>
          <w:p w:rsidR="004D0F88" w:rsidRPr="004D0F88" w:rsidRDefault="004D0F88" w:rsidP="00A63BDE">
            <w:pPr>
              <w:rPr>
                <w:rFonts w:ascii="Verdana" w:hAnsi="Verdana" w:cs="Arial"/>
                <w:sz w:val="22"/>
                <w:szCs w:val="22"/>
              </w:rPr>
            </w:pPr>
            <w:r w:rsidRPr="004D0F88">
              <w:rPr>
                <w:rFonts w:ascii="Verdana" w:hAnsi="Verdana" w:cs="Arial"/>
                <w:sz w:val="22"/>
                <w:szCs w:val="22"/>
              </w:rPr>
              <w:t>15 Unterrichtstage</w:t>
            </w:r>
          </w:p>
          <w:p w:rsidR="004D0F88" w:rsidRPr="004D0F88" w:rsidRDefault="004D0F88" w:rsidP="00A63BDE">
            <w:pPr>
              <w:numPr>
                <w:ilvl w:val="0"/>
                <w:numId w:val="4"/>
              </w:numPr>
              <w:rPr>
                <w:rFonts w:ascii="Verdana" w:hAnsi="Verdana" w:cs="Arial"/>
                <w:sz w:val="22"/>
                <w:szCs w:val="22"/>
              </w:rPr>
            </w:pPr>
            <w:r w:rsidRPr="004D0F88">
              <w:rPr>
                <w:rFonts w:ascii="Verdana" w:hAnsi="Verdana" w:cs="Arial"/>
                <w:sz w:val="22"/>
                <w:szCs w:val="22"/>
              </w:rPr>
              <w:t>Auseinandersetzung mit fachlichen und fachdidaktischen Anforderungen einer Schu</w:t>
            </w:r>
            <w:r>
              <w:rPr>
                <w:rFonts w:ascii="Verdana" w:hAnsi="Verdana" w:cs="Arial"/>
                <w:sz w:val="22"/>
                <w:szCs w:val="22"/>
              </w:rPr>
              <w:t>le des gewählten Bildungsganges, Schwerpunkt Oberstufe</w:t>
            </w:r>
            <w:r w:rsidR="00A63BDE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4D0F88">
              <w:rPr>
                <w:rFonts w:ascii="Verdana" w:hAnsi="Verdana" w:cs="Arial"/>
                <w:sz w:val="22"/>
                <w:szCs w:val="22"/>
              </w:rPr>
              <w:t>(Fach 2)</w:t>
            </w:r>
          </w:p>
        </w:tc>
        <w:tc>
          <w:tcPr>
            <w:tcW w:w="3118" w:type="dxa"/>
            <w:vMerge/>
            <w:vAlign w:val="center"/>
          </w:tcPr>
          <w:p w:rsidR="004D0F88" w:rsidRPr="004D0F88" w:rsidRDefault="004D0F88" w:rsidP="004D0F8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4D0F88" w:rsidRPr="004D0F88" w:rsidRDefault="004D0F88" w:rsidP="004D0F8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D0F88" w:rsidRPr="004D0F88" w:rsidRDefault="004D0F88" w:rsidP="004D0F8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DF4FC1" w:rsidRDefault="00DF4FC1"/>
    <w:sectPr w:rsidR="00DF4FC1" w:rsidSect="004D0F8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E0D"/>
    <w:multiLevelType w:val="hybridMultilevel"/>
    <w:tmpl w:val="271E1DA6"/>
    <w:lvl w:ilvl="0" w:tplc="3DD81212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Franklin Gothic Book" w:eastAsia="Times New Roman" w:hAnsi="Franklin Gothic Book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2F0CBD"/>
    <w:multiLevelType w:val="hybridMultilevel"/>
    <w:tmpl w:val="E9DAE4CE"/>
    <w:lvl w:ilvl="0" w:tplc="A35A3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3DD81212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Franklin Gothic Book" w:eastAsia="Times New Roman" w:hAnsi="Franklin Gothic Book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84741E6"/>
    <w:multiLevelType w:val="hybridMultilevel"/>
    <w:tmpl w:val="0B8432AE"/>
    <w:lvl w:ilvl="0" w:tplc="3DD81212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Franklin Gothic Book" w:eastAsia="Times New Roman" w:hAnsi="Franklin Gothic Book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8F006A"/>
    <w:multiLevelType w:val="hybridMultilevel"/>
    <w:tmpl w:val="B38688C4"/>
    <w:lvl w:ilvl="0" w:tplc="A35A3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3DD81212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Franklin Gothic Book" w:eastAsia="Times New Roman" w:hAnsi="Franklin Gothic Book" w:cs="Times New Roman" w:hint="default"/>
        <w:b/>
        <w:i w:val="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0F88"/>
    <w:rsid w:val="004D0F88"/>
    <w:rsid w:val="00A63BDE"/>
    <w:rsid w:val="00CE6090"/>
    <w:rsid w:val="00DF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0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4D0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1122</Characters>
  <Application>Microsoft Office Word</Application>
  <DocSecurity>0</DocSecurity>
  <Lines>9</Lines>
  <Paragraphs>2</Paragraphs>
  <ScaleCrop>false</ScaleCrop>
  <Company>Johannes Gutenberg-Universität Mainz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Graf</dc:creator>
  <cp:lastModifiedBy>Katharina Graf</cp:lastModifiedBy>
  <cp:revision>3</cp:revision>
  <cp:lastPrinted>2011-06-15T07:09:00Z</cp:lastPrinted>
  <dcterms:created xsi:type="dcterms:W3CDTF">2011-06-15T06:57:00Z</dcterms:created>
  <dcterms:modified xsi:type="dcterms:W3CDTF">2011-06-15T07:09:00Z</dcterms:modified>
</cp:coreProperties>
</file>